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54D2B" w14:textId="77777777" w:rsidR="00BB73BC" w:rsidRDefault="002668AA">
      <w:proofErr w:type="spellStart"/>
      <w:r>
        <w:t>Evagrius</w:t>
      </w:r>
      <w:proofErr w:type="spellEnd"/>
      <w:r>
        <w:t xml:space="preserve"> on Gluttony</w:t>
      </w:r>
    </w:p>
    <w:p w14:paraId="201E2B96" w14:textId="77777777" w:rsidR="002668AA" w:rsidRDefault="002668AA"/>
    <w:p w14:paraId="410C8AA5" w14:textId="77777777" w:rsidR="008A743F" w:rsidRDefault="002668AA" w:rsidP="008A743F">
      <w:pPr>
        <w:pStyle w:val="ListParagraph"/>
        <w:numPr>
          <w:ilvl w:val="0"/>
          <w:numId w:val="1"/>
        </w:numPr>
      </w:pPr>
      <w:r>
        <w:t>Gluttony=picturing and immoderate (excessive) desire for foods which are wanted for their pleasure alone</w:t>
      </w:r>
    </w:p>
    <w:p w14:paraId="44DC17D2" w14:textId="192FBBB4" w:rsidR="002D2008" w:rsidRDefault="008A743F" w:rsidP="008A743F">
      <w:pPr>
        <w:pStyle w:val="ListParagraph"/>
        <w:numPr>
          <w:ilvl w:val="0"/>
          <w:numId w:val="1"/>
        </w:numPr>
      </w:pPr>
      <w:r>
        <w:t>Gluttony together with</w:t>
      </w:r>
      <w:r w:rsidR="002D2008">
        <w:t xml:space="preserve"> closely related sins of avarice and vainglory are the most basic temptations to be overcome at the beginning of the Christian life (</w:t>
      </w:r>
      <w:r w:rsidR="002D2008" w:rsidRPr="008A743F">
        <w:rPr>
          <w:i/>
        </w:rPr>
        <w:t xml:space="preserve">Th. </w:t>
      </w:r>
      <w:r w:rsidR="002D2008">
        <w:t xml:space="preserve"> App. 1</w:t>
      </w:r>
      <w:r w:rsidR="002824F1">
        <w:t xml:space="preserve">; compare </w:t>
      </w:r>
      <w:r w:rsidR="002824F1" w:rsidRPr="008A743F">
        <w:rPr>
          <w:i/>
        </w:rPr>
        <w:t xml:space="preserve">Refl. </w:t>
      </w:r>
      <w:r w:rsidR="002824F1">
        <w:t>42</w:t>
      </w:r>
      <w:r w:rsidR="002D2008">
        <w:t>) or one will not be able to rise above the passions and pray without hindrance and distraction (</w:t>
      </w:r>
      <w:r w:rsidR="002D2008" w:rsidRPr="008A743F">
        <w:rPr>
          <w:i/>
        </w:rPr>
        <w:t xml:space="preserve">Pr. </w:t>
      </w:r>
      <w:r w:rsidR="002D2008">
        <w:t xml:space="preserve">50). </w:t>
      </w:r>
    </w:p>
    <w:p w14:paraId="36A7EFB2" w14:textId="37F44734" w:rsidR="008A743F" w:rsidRPr="002D2008" w:rsidRDefault="008A743F" w:rsidP="008A743F">
      <w:pPr>
        <w:pStyle w:val="ListParagraph"/>
        <w:numPr>
          <w:ilvl w:val="1"/>
          <w:numId w:val="1"/>
        </w:numPr>
      </w:pPr>
      <w:r>
        <w:t>In one sense, then, gluttony can be called the first of the passions (</w:t>
      </w:r>
      <w:r w:rsidRPr="008A743F">
        <w:rPr>
          <w:i/>
        </w:rPr>
        <w:t xml:space="preserve">8Th. </w:t>
      </w:r>
      <w:r>
        <w:t>1.3).</w:t>
      </w:r>
    </w:p>
    <w:p w14:paraId="4A8ABE96" w14:textId="77777777" w:rsidR="002668AA" w:rsidRDefault="002668AA"/>
    <w:p w14:paraId="47BE5E87" w14:textId="77777777" w:rsidR="002668AA" w:rsidRPr="002668AA" w:rsidRDefault="002668AA">
      <w:pPr>
        <w:rPr>
          <w:i/>
        </w:rPr>
      </w:pPr>
      <w:r>
        <w:rPr>
          <w:i/>
        </w:rPr>
        <w:t>Effects of Gluttony</w:t>
      </w:r>
    </w:p>
    <w:p w14:paraId="7DF0A3C5" w14:textId="77777777" w:rsidR="008A743F" w:rsidRDefault="002668AA" w:rsidP="008A743F">
      <w:pPr>
        <w:pStyle w:val="ListParagraph"/>
        <w:numPr>
          <w:ilvl w:val="0"/>
          <w:numId w:val="2"/>
        </w:numPr>
      </w:pPr>
      <w:r>
        <w:t>Gluttony</w:t>
      </w:r>
      <w:r>
        <w:sym w:font="Wingdings" w:char="F0E0"/>
      </w:r>
      <w:r w:rsidR="00BC53AC">
        <w:t xml:space="preserve">lust/licentiousness/fornication </w:t>
      </w:r>
      <w:r>
        <w:t>(</w:t>
      </w:r>
      <w:proofErr w:type="spellStart"/>
      <w:r w:rsidRPr="008A743F">
        <w:rPr>
          <w:i/>
        </w:rPr>
        <w:t>Eul</w:t>
      </w:r>
      <w:proofErr w:type="spellEnd"/>
      <w:r w:rsidRPr="008A743F">
        <w:rPr>
          <w:i/>
        </w:rPr>
        <w:t xml:space="preserve">. </w:t>
      </w:r>
      <w:r>
        <w:t>13.12</w:t>
      </w:r>
      <w:r w:rsidR="00BC53AC">
        <w:t xml:space="preserve">; </w:t>
      </w:r>
      <w:r w:rsidR="00BC53AC" w:rsidRPr="008A743F">
        <w:rPr>
          <w:i/>
        </w:rPr>
        <w:t>8Th.</w:t>
      </w:r>
      <w:r w:rsidR="00340447" w:rsidRPr="008A743F">
        <w:rPr>
          <w:i/>
        </w:rPr>
        <w:t xml:space="preserve"> </w:t>
      </w:r>
      <w:r w:rsidR="00340447">
        <w:t xml:space="preserve">1.11; 2,1; </w:t>
      </w:r>
      <w:r w:rsidR="00340447" w:rsidRPr="008A743F">
        <w:rPr>
          <w:i/>
        </w:rPr>
        <w:t xml:space="preserve">Th. </w:t>
      </w:r>
      <w:r w:rsidR="00340447">
        <w:t>1</w:t>
      </w:r>
      <w:r>
        <w:t>), both representing a form of laziness that allows the demons to gain control of the mind and use the promise of increased, easily available pleasure</w:t>
      </w:r>
      <w:r w:rsidR="002824F1">
        <w:t xml:space="preserve">s to lead one into various sins (see </w:t>
      </w:r>
      <w:r w:rsidR="002824F1" w:rsidRPr="008A743F">
        <w:rPr>
          <w:i/>
        </w:rPr>
        <w:t xml:space="preserve">Refl. </w:t>
      </w:r>
      <w:r w:rsidR="002824F1">
        <w:t xml:space="preserve">42). </w:t>
      </w:r>
    </w:p>
    <w:p w14:paraId="0D3EEF8D" w14:textId="77777777" w:rsidR="008A743F" w:rsidRDefault="002668AA" w:rsidP="008A743F">
      <w:pPr>
        <w:pStyle w:val="ListParagraph"/>
        <w:numPr>
          <w:ilvl w:val="1"/>
          <w:numId w:val="2"/>
        </w:numPr>
      </w:pPr>
      <w:r>
        <w:t xml:space="preserve">As a particular habit of seeking pleasure develops, desire is increased (cf. </w:t>
      </w:r>
      <w:r w:rsidRPr="008A743F">
        <w:rPr>
          <w:i/>
        </w:rPr>
        <w:t xml:space="preserve">8Th. </w:t>
      </w:r>
      <w:r>
        <w:t>1.2</w:t>
      </w:r>
      <w:r w:rsidR="00BC53AC">
        <w:t>; 1.10</w:t>
      </w:r>
      <w:r>
        <w:t>) and gives force to temptation.</w:t>
      </w:r>
    </w:p>
    <w:p w14:paraId="1EFF0388" w14:textId="17F5A354" w:rsidR="008A743F" w:rsidRDefault="00112D25" w:rsidP="008A743F">
      <w:pPr>
        <w:pStyle w:val="ListParagraph"/>
        <w:numPr>
          <w:ilvl w:val="1"/>
          <w:numId w:val="2"/>
        </w:numPr>
      </w:pPr>
      <w:r>
        <w:t> </w:t>
      </w:r>
      <w:bookmarkStart w:id="0" w:name="_GoBack"/>
      <w:bookmarkEnd w:id="0"/>
      <w:r w:rsidR="0001073A">
        <w:t xml:space="preserve">The irascible part, stimulate </w:t>
      </w:r>
      <w:r w:rsidR="00340447">
        <w:t xml:space="preserve">when one is </w:t>
      </w:r>
      <w:r w:rsidR="0001073A">
        <w:t xml:space="preserve">contending or </w:t>
      </w:r>
      <w:r w:rsidR="00340447">
        <w:t xml:space="preserve">fighting </w:t>
      </w:r>
      <w:r w:rsidR="0001073A">
        <w:t>for food, can lead from gluttony to irritability and anger.</w:t>
      </w:r>
    </w:p>
    <w:p w14:paraId="457773C4" w14:textId="77777777" w:rsidR="008A743F" w:rsidRDefault="00BC53AC" w:rsidP="008A743F">
      <w:pPr>
        <w:pStyle w:val="ListParagraph"/>
        <w:numPr>
          <w:ilvl w:val="0"/>
          <w:numId w:val="2"/>
        </w:numPr>
      </w:pPr>
      <w:r>
        <w:t>The mind is blunted by an excess of food and loose clarity, focus and vigilance 8Th. 1.17), so contemplation of God in prayer is not possible (</w:t>
      </w:r>
      <w:r w:rsidRPr="008A743F">
        <w:rPr>
          <w:i/>
        </w:rPr>
        <w:t xml:space="preserve">8Th. </w:t>
      </w:r>
      <w:r>
        <w:t>1.19) and one is never able to become free of passions that disturb the mind and distract from God (</w:t>
      </w:r>
      <w:r w:rsidR="00C37AA7" w:rsidRPr="008A743F">
        <w:rPr>
          <w:i/>
        </w:rPr>
        <w:t xml:space="preserve">8Th. </w:t>
      </w:r>
      <w:r w:rsidR="00C37AA7">
        <w:t>1.25)</w:t>
      </w:r>
    </w:p>
    <w:p w14:paraId="38C4DD03" w14:textId="77777777" w:rsidR="008A743F" w:rsidRDefault="00BC53AC" w:rsidP="008A743F">
      <w:pPr>
        <w:pStyle w:val="ListParagraph"/>
        <w:numPr>
          <w:ilvl w:val="1"/>
          <w:numId w:val="2"/>
        </w:numPr>
      </w:pPr>
      <w:r>
        <w:t xml:space="preserve">One seeks food and the pleasures </w:t>
      </w:r>
      <w:r w:rsidR="00340447">
        <w:t>of food more than God or wisdom.</w:t>
      </w:r>
    </w:p>
    <w:p w14:paraId="41293D42" w14:textId="77777777" w:rsidR="008A743F" w:rsidRDefault="008A743F" w:rsidP="008A743F">
      <w:pPr>
        <w:pStyle w:val="ListParagraph"/>
        <w:numPr>
          <w:ilvl w:val="0"/>
          <w:numId w:val="2"/>
        </w:numPr>
      </w:pPr>
      <w:r>
        <w:t xml:space="preserve">The </w:t>
      </w:r>
      <w:r w:rsidR="0001073A">
        <w:t>Devil offers Jesus first the promise of bread, then offers him power, then offers him public honor and the avoidance of harm (</w:t>
      </w:r>
      <w:r w:rsidR="0001073A" w:rsidRPr="008A743F">
        <w:rPr>
          <w:i/>
        </w:rPr>
        <w:t xml:space="preserve">Th. </w:t>
      </w:r>
      <w:r w:rsidR="0001073A">
        <w:t xml:space="preserve">1). </w:t>
      </w:r>
    </w:p>
    <w:p w14:paraId="3D32FBF9" w14:textId="661FF739" w:rsidR="008A743F" w:rsidRDefault="0001073A" w:rsidP="008A743F">
      <w:pPr>
        <w:pStyle w:val="ListParagraph"/>
        <w:numPr>
          <w:ilvl w:val="1"/>
          <w:numId w:val="2"/>
        </w:numPr>
      </w:pPr>
      <w:proofErr w:type="spellStart"/>
      <w:r>
        <w:t>Evagrius</w:t>
      </w:r>
      <w:proofErr w:type="spellEnd"/>
      <w:r>
        <w:t>: Here it all starts with bread! And the failure or victory that follows also depends on how one first deals with bread.</w:t>
      </w:r>
    </w:p>
    <w:p w14:paraId="33FC7C71" w14:textId="661FF739" w:rsidR="00340447" w:rsidRPr="002D2008" w:rsidRDefault="00340447" w:rsidP="008A743F">
      <w:pPr>
        <w:pStyle w:val="ListParagraph"/>
        <w:numPr>
          <w:ilvl w:val="0"/>
          <w:numId w:val="2"/>
        </w:numPr>
      </w:pPr>
      <w:r>
        <w:t xml:space="preserve">One fears the harm that will come from leaving the comforts of food, (see esp. </w:t>
      </w:r>
      <w:r w:rsidRPr="008A743F">
        <w:rPr>
          <w:i/>
        </w:rPr>
        <w:t xml:space="preserve">Pr. </w:t>
      </w:r>
      <w:r>
        <w:t>7</w:t>
      </w:r>
      <w:r w:rsidR="0001073A">
        <w:t>); for people who took on too much self-denial (often out of vainglory), there is later a consuming fear</w:t>
      </w:r>
      <w:r w:rsidR="002D2008">
        <w:t xml:space="preserve"> that harms will follow that one cannot bear and so they give up quickly (</w:t>
      </w:r>
      <w:r w:rsidR="002D2008" w:rsidRPr="008A743F">
        <w:rPr>
          <w:i/>
        </w:rPr>
        <w:t>Th.</w:t>
      </w:r>
      <w:r w:rsidR="002D2008">
        <w:t xml:space="preserve"> 35</w:t>
      </w:r>
    </w:p>
    <w:p w14:paraId="1D4642D5" w14:textId="77777777" w:rsidR="002668AA" w:rsidRDefault="002668AA"/>
    <w:p w14:paraId="2B7E95DC" w14:textId="77777777" w:rsidR="002668AA" w:rsidRDefault="002668AA">
      <w:pPr>
        <w:rPr>
          <w:i/>
        </w:rPr>
      </w:pPr>
      <w:r w:rsidRPr="002668AA">
        <w:rPr>
          <w:i/>
        </w:rPr>
        <w:t>Cure for Gluttony</w:t>
      </w:r>
    </w:p>
    <w:p w14:paraId="53AD62DC" w14:textId="77777777" w:rsidR="008A743F" w:rsidRDefault="002668AA" w:rsidP="008A743F">
      <w:pPr>
        <w:pStyle w:val="ListParagraph"/>
        <w:numPr>
          <w:ilvl w:val="0"/>
          <w:numId w:val="3"/>
        </w:numPr>
      </w:pPr>
      <w:r>
        <w:t>Abstinence=Eating in moderation, fasting (</w:t>
      </w:r>
      <w:r w:rsidRPr="008A743F">
        <w:rPr>
          <w:i/>
        </w:rPr>
        <w:t>Vic.</w:t>
      </w:r>
      <w:r>
        <w:t xml:space="preserve"> 1.2</w:t>
      </w:r>
      <w:r w:rsidR="0001073A">
        <w:t xml:space="preserve">; </w:t>
      </w:r>
      <w:r w:rsidR="0001073A" w:rsidRPr="008A743F">
        <w:rPr>
          <w:i/>
        </w:rPr>
        <w:t xml:space="preserve">Th. </w:t>
      </w:r>
      <w:r w:rsidR="0001073A">
        <w:t>30</w:t>
      </w:r>
      <w:r>
        <w:t>)</w:t>
      </w:r>
      <w:r w:rsidR="002D2008">
        <w:t xml:space="preserve"> together with prayer (</w:t>
      </w:r>
      <w:proofErr w:type="spellStart"/>
      <w:r w:rsidR="002D2008" w:rsidRPr="008A743F">
        <w:rPr>
          <w:i/>
        </w:rPr>
        <w:t>Exh</w:t>
      </w:r>
      <w:proofErr w:type="spellEnd"/>
      <w:r w:rsidR="002D2008" w:rsidRPr="008A743F">
        <w:rPr>
          <w:i/>
        </w:rPr>
        <w:t xml:space="preserve">. </w:t>
      </w:r>
      <w:r w:rsidR="002D2008">
        <w:t>1.1)</w:t>
      </w:r>
      <w:r w:rsidR="00340447">
        <w:sym w:font="Wingdings" w:char="F0E0"/>
      </w:r>
    </w:p>
    <w:p w14:paraId="0706610F" w14:textId="77777777" w:rsidR="008A743F" w:rsidRDefault="00340447" w:rsidP="008A743F">
      <w:pPr>
        <w:pStyle w:val="ListParagraph"/>
        <w:numPr>
          <w:ilvl w:val="1"/>
          <w:numId w:val="3"/>
        </w:numPr>
      </w:pPr>
      <w:proofErr w:type="gramStart"/>
      <w:r>
        <w:t>learning</w:t>
      </w:r>
      <w:proofErr w:type="gramEnd"/>
      <w:r>
        <w:t xml:space="preserve"> to become grateful for small things (what one does have at present) (</w:t>
      </w:r>
      <w:r w:rsidRPr="008A743F">
        <w:rPr>
          <w:i/>
        </w:rPr>
        <w:t xml:space="preserve">Th. </w:t>
      </w:r>
      <w:r w:rsidR="008A743F">
        <w:t xml:space="preserve">16) </w:t>
      </w:r>
    </w:p>
    <w:p w14:paraId="3247E068" w14:textId="1AC63699" w:rsidR="002668AA" w:rsidRPr="00340447" w:rsidRDefault="002D2008" w:rsidP="008A743F">
      <w:pPr>
        <w:pStyle w:val="ListParagraph"/>
        <w:numPr>
          <w:ilvl w:val="1"/>
          <w:numId w:val="3"/>
        </w:numPr>
      </w:pPr>
      <w:proofErr w:type="gramStart"/>
      <w:r>
        <w:t>restores</w:t>
      </w:r>
      <w:proofErr w:type="gramEnd"/>
      <w:r>
        <w:t xml:space="preserve"> hope in God (confidence that God will supply what is truly needed for the body) (</w:t>
      </w:r>
      <w:proofErr w:type="spellStart"/>
      <w:r w:rsidRPr="008A743F">
        <w:rPr>
          <w:i/>
        </w:rPr>
        <w:t>Exh</w:t>
      </w:r>
      <w:proofErr w:type="spellEnd"/>
      <w:r w:rsidRPr="008A743F">
        <w:rPr>
          <w:i/>
        </w:rPr>
        <w:t xml:space="preserve">. </w:t>
      </w:r>
      <w:r>
        <w:t>1.2).</w:t>
      </w:r>
    </w:p>
    <w:p w14:paraId="0A78B433" w14:textId="77777777" w:rsidR="002668AA" w:rsidRPr="002668AA" w:rsidRDefault="002668AA"/>
    <w:sectPr w:rsidR="002668AA" w:rsidRPr="002668AA" w:rsidSect="004E7E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15D2"/>
    <w:multiLevelType w:val="hybridMultilevel"/>
    <w:tmpl w:val="A80C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F6570"/>
    <w:multiLevelType w:val="hybridMultilevel"/>
    <w:tmpl w:val="A508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20B78"/>
    <w:multiLevelType w:val="hybridMultilevel"/>
    <w:tmpl w:val="3FC4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A"/>
    <w:rsid w:val="0001073A"/>
    <w:rsid w:val="00112D25"/>
    <w:rsid w:val="002668AA"/>
    <w:rsid w:val="002824F1"/>
    <w:rsid w:val="002D2008"/>
    <w:rsid w:val="00340447"/>
    <w:rsid w:val="004E7E59"/>
    <w:rsid w:val="008A743F"/>
    <w:rsid w:val="00BB73BC"/>
    <w:rsid w:val="00BC53AC"/>
    <w:rsid w:val="00C3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D8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329</Words>
  <Characters>1878</Characters>
  <Application>Microsoft Macintosh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Byard Bennett</dc:creator>
  <cp:keywords/>
  <dc:description/>
  <cp:lastModifiedBy>Byard Bennett</cp:lastModifiedBy>
  <cp:revision>5</cp:revision>
  <cp:lastPrinted>2015-04-16T14:14:00Z</cp:lastPrinted>
  <dcterms:created xsi:type="dcterms:W3CDTF">2015-04-15T23:59:00Z</dcterms:created>
  <dcterms:modified xsi:type="dcterms:W3CDTF">2015-04-16T14:29:00Z</dcterms:modified>
</cp:coreProperties>
</file>